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93F5B67" w14:textId="77777777" w:rsidR="00033AA9" w:rsidRDefault="00033AA9" w:rsidP="008265C6">
      <w:pPr>
        <w:widowControl w:val="0"/>
        <w:tabs>
          <w:tab w:val="left" w:pos="1545"/>
        </w:tabs>
        <w:suppressAutoHyphens/>
        <w:rPr>
          <w:rFonts w:asciiTheme="minorHAnsi" w:hAnsiTheme="minorHAnsi" w:cstheme="minorHAnsi"/>
          <w:sz w:val="22"/>
          <w:szCs w:val="22"/>
        </w:rPr>
      </w:pPr>
    </w:p>
    <w:p w14:paraId="0BEBBF69" w14:textId="77777777" w:rsidR="00033AA9" w:rsidRPr="008265C6" w:rsidRDefault="00033AA9"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52329D79" w14:textId="77777777" w:rsidR="00F52D54" w:rsidRDefault="00F52D54" w:rsidP="001B7ACE">
      <w:pPr>
        <w:widowControl w:val="0"/>
        <w:suppressAutoHyphens/>
        <w:jc w:val="both"/>
        <w:rPr>
          <w:rFonts w:asciiTheme="minorHAnsi" w:hAnsiTheme="minorHAnsi"/>
          <w:sz w:val="22"/>
          <w:szCs w:val="22"/>
        </w:rPr>
      </w:pPr>
    </w:p>
    <w:p w14:paraId="2B86D0EE" w14:textId="24038CEC"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w:t>
      </w:r>
      <w:r w:rsidR="00916ACA">
        <w:rPr>
          <w:rFonts w:asciiTheme="minorHAnsi" w:hAnsiTheme="minorHAnsi"/>
          <w:sz w:val="22"/>
          <w:szCs w:val="22"/>
        </w:rPr>
        <w:t>veřejné zakázky malého rozsahu</w:t>
      </w:r>
      <w:r w:rsidR="00646D37" w:rsidRPr="00964F90">
        <w:rPr>
          <w:rFonts w:asciiTheme="minorHAnsi" w:hAnsiTheme="minorHAnsi"/>
          <w:sz w:val="22"/>
          <w:szCs w:val="22"/>
        </w:rPr>
        <w:t xml:space="preserve"> s názvem </w:t>
      </w:r>
      <w:r w:rsidR="00CA40FA">
        <w:rPr>
          <w:rFonts w:ascii="Calibri" w:hAnsi="Calibri"/>
          <w:b/>
          <w:bCs/>
          <w:sz w:val="22"/>
          <w:szCs w:val="22"/>
        </w:rPr>
        <w:t>„</w:t>
      </w:r>
      <w:bookmarkStart w:id="0" w:name="_Hlk198630955"/>
      <w:r w:rsidR="00EC2015" w:rsidRPr="00EC2015">
        <w:rPr>
          <w:rFonts w:ascii="Calibri" w:hAnsi="Calibri"/>
          <w:b/>
          <w:bCs/>
          <w:sz w:val="22"/>
          <w:szCs w:val="22"/>
        </w:rPr>
        <w:t xml:space="preserve">Fototerapeutická kabina pro </w:t>
      </w:r>
      <w:r w:rsidR="001D5677">
        <w:rPr>
          <w:rFonts w:ascii="Calibri" w:hAnsi="Calibri"/>
          <w:b/>
          <w:bCs/>
          <w:sz w:val="22"/>
          <w:szCs w:val="22"/>
        </w:rPr>
        <w:t>k</w:t>
      </w:r>
      <w:r w:rsidR="00EC2015" w:rsidRPr="00EC2015">
        <w:rPr>
          <w:rFonts w:ascii="Calibri" w:hAnsi="Calibri"/>
          <w:b/>
          <w:bCs/>
          <w:sz w:val="22"/>
          <w:szCs w:val="22"/>
        </w:rPr>
        <w:t>ožní oddělení</w:t>
      </w:r>
      <w:bookmarkEnd w:id="0"/>
      <w:r w:rsidR="00646D37" w:rsidRPr="00F259CA">
        <w:rPr>
          <w:rFonts w:ascii="Calibri" w:hAnsi="Calibri"/>
          <w:b/>
          <w:bCs/>
          <w:sz w:val="22"/>
          <w:szCs w:val="22"/>
        </w:rPr>
        <w:t>“</w:t>
      </w:r>
      <w:r w:rsidR="0090686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8C2429F"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1D5677" w:rsidRPr="001D5677">
        <w:rPr>
          <w:rFonts w:ascii="Calibri" w:eastAsia="SimSun" w:hAnsi="Calibri" w:cs="Calibri"/>
          <w:b/>
          <w:bCs/>
          <w:kern w:val="1"/>
          <w:sz w:val="22"/>
          <w:szCs w:val="22"/>
          <w:lang w:eastAsia="hi-IN" w:bidi="hi-IN"/>
        </w:rPr>
        <w:t>fototerapeutickou kabinu</w:t>
      </w:r>
      <w:r w:rsidR="001D5677" w:rsidRPr="001D5677">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41735625"/>
      <w:bookmarkStart w:id="4" w:name="_Hlk120609865"/>
      <w:bookmarkStart w:id="5"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3"/>
      <w:r>
        <w:rPr>
          <w:rFonts w:ascii="Calibri" w:hAnsi="Calibri" w:cs="Calibri"/>
          <w:sz w:val="22"/>
          <w:szCs w:val="22"/>
        </w:rPr>
        <w:t xml:space="preserve"> </w:t>
      </w:r>
      <w:bookmarkEnd w:id="4"/>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391C7C67" w:rsidR="00836966" w:rsidRPr="00AB34FE" w:rsidRDefault="00916ACA"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2F33C0"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5"/>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66721635" w14:textId="5383EAD4" w:rsidR="006A36A9" w:rsidRPr="00DD6DEE" w:rsidRDefault="00E91E0D" w:rsidP="00DD6DEE">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w:t>
      </w:r>
      <w:r w:rsidR="006A36A9" w:rsidRPr="007D4423">
        <w:rPr>
          <w:rFonts w:ascii="Calibri" w:eastAsia="SimSun" w:hAnsi="Calibri" w:cs="Calibri"/>
          <w:kern w:val="1"/>
          <w:sz w:val="22"/>
          <w:szCs w:val="22"/>
          <w:lang w:eastAsia="hi-IN" w:bidi="hi-IN"/>
        </w:rPr>
        <w:lastRenderedPageBreak/>
        <w:t>deník musí opatřit razítkem a podpisem zástupce prodávajícího.</w:t>
      </w:r>
      <w:bookmarkEnd w:id="1"/>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5CED332" w14:textId="3C756383" w:rsidR="00483664" w:rsidRPr="00EC2015" w:rsidRDefault="006A36A9" w:rsidP="00EC2015">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b/>
          <w:bCs/>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483664" w:rsidRPr="00EB0713">
        <w:rPr>
          <w:rFonts w:ascii="Calibri" w:eastAsia="SimSun" w:hAnsi="Calibri" w:cs="Calibri"/>
          <w:b/>
          <w:bCs/>
          <w:kern w:val="1"/>
          <w:sz w:val="22"/>
          <w:szCs w:val="22"/>
          <w:lang w:eastAsia="hi-IN" w:bidi="hi-IN"/>
        </w:rPr>
        <w:br/>
      </w:r>
      <w:bookmarkStart w:id="6" w:name="_Hlk198622494"/>
      <w:r w:rsidR="00EC2015" w:rsidRPr="00EC2015">
        <w:rPr>
          <w:rFonts w:ascii="Calibri" w:eastAsia="SimSun" w:hAnsi="Calibri" w:cs="Calibri"/>
          <w:b/>
          <w:bCs/>
          <w:kern w:val="1"/>
          <w:sz w:val="22"/>
          <w:szCs w:val="22"/>
          <w:lang w:eastAsia="hi-IN" w:bidi="hi-IN"/>
        </w:rPr>
        <w:t xml:space="preserve">Litomyšlská nemocnice, </w:t>
      </w:r>
      <w:bookmarkEnd w:id="6"/>
      <w:r w:rsidR="00EC2015" w:rsidRPr="00EC2015">
        <w:rPr>
          <w:rFonts w:ascii="Calibri" w:eastAsia="SimSun" w:hAnsi="Calibri" w:cs="Calibri"/>
          <w:b/>
          <w:bCs/>
          <w:kern w:val="1"/>
          <w:sz w:val="22"/>
          <w:szCs w:val="22"/>
          <w:lang w:eastAsia="hi-IN" w:bidi="hi-IN"/>
        </w:rPr>
        <w:t>J. E. Purkyně 652, 570 01 Litomyšl (kožní oddělení)</w:t>
      </w:r>
    </w:p>
    <w:p w14:paraId="2608C723" w14:textId="5F68C050" w:rsidR="0002232D" w:rsidRPr="003E5E2B" w:rsidRDefault="0002232D" w:rsidP="00D8533F">
      <w:pPr>
        <w:pStyle w:val="Odstavecseseznamem"/>
        <w:numPr>
          <w:ilvl w:val="0"/>
          <w:numId w:val="33"/>
        </w:numPr>
        <w:spacing w:after="60" w:line="276" w:lineRule="auto"/>
        <w:ind w:left="709" w:hanging="425"/>
        <w:contextualSpacing w:val="0"/>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CB5171">
        <w:rPr>
          <w:rFonts w:ascii="Calibri" w:eastAsia="SimSun" w:hAnsi="Calibri" w:cs="Calibri"/>
          <w:b/>
          <w:bCs/>
          <w:kern w:val="1"/>
          <w:sz w:val="22"/>
          <w:szCs w:val="22"/>
          <w:lang w:eastAsia="hi-IN" w:bidi="hi-IN"/>
        </w:rPr>
        <w:t>12</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7"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7"/>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A046A28"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Pr="00FF08B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985965B"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94F5D">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9EBD80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DD6DEE">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w:t>
      </w:r>
      <w:r w:rsidRPr="0072754B">
        <w:rPr>
          <w:rFonts w:ascii="Calibri" w:eastAsia="SimSun" w:hAnsi="Calibri" w:cs="Calibri"/>
          <w:kern w:val="1"/>
          <w:sz w:val="22"/>
          <w:szCs w:val="22"/>
          <w:lang w:eastAsia="hi-IN" w:bidi="hi-IN"/>
        </w:rPr>
        <w:lastRenderedPageBreak/>
        <w:t xml:space="preserve">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52E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Záruční servis podle této smlouvy zahrnuje:</w:t>
      </w:r>
    </w:p>
    <w:p w14:paraId="30BE7B7C" w14:textId="002E18EF"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preventivní </w:t>
      </w:r>
      <w:r w:rsidR="008B2EF4" w:rsidRPr="008A52E0">
        <w:rPr>
          <w:rFonts w:ascii="Calibri" w:eastAsia="SimSun" w:hAnsi="Calibri" w:cs="Calibri"/>
          <w:kern w:val="1"/>
          <w:sz w:val="22"/>
          <w:szCs w:val="22"/>
          <w:lang w:eastAsia="hi-IN" w:bidi="hi-IN"/>
        </w:rPr>
        <w:t xml:space="preserve">a </w:t>
      </w:r>
      <w:r w:rsidRPr="008A52E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52E0">
        <w:t xml:space="preserve"> </w:t>
      </w:r>
      <w:r w:rsidR="008B2EF4" w:rsidRPr="008A52E0">
        <w:rPr>
          <w:rFonts w:ascii="Calibri" w:hAnsi="Calibri" w:cs="Calibri"/>
          <w:sz w:val="22"/>
          <w:szCs w:val="22"/>
        </w:rPr>
        <w:t xml:space="preserve">aby bylo </w:t>
      </w:r>
      <w:r w:rsidR="008B2EF4" w:rsidRPr="008A52E0">
        <w:rPr>
          <w:rFonts w:ascii="Calibri" w:eastAsia="SimSun" w:hAnsi="Calibri" w:cs="Calibri"/>
          <w:kern w:val="1"/>
          <w:sz w:val="22"/>
          <w:szCs w:val="22"/>
          <w:lang w:eastAsia="hi-IN" w:bidi="hi-IN"/>
        </w:rPr>
        <w:t>způsobilé k použití pro obvyklý účel,</w:t>
      </w:r>
    </w:p>
    <w:p w14:paraId="473D111A" w14:textId="40BE66EC"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aktualizace a upgrade softwarového vybavení zboží,</w:t>
      </w:r>
    </w:p>
    <w:p w14:paraId="027316DB" w14:textId="4C2D8E9D" w:rsidR="008B2EF4" w:rsidRPr="008A52E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všech výrobcem požadovaných či doporučených úkonů (</w:t>
      </w:r>
      <w:r w:rsidR="008B2EF4" w:rsidRPr="008A52E0">
        <w:rPr>
          <w:rFonts w:ascii="Calibri" w:eastAsia="SimSun" w:hAnsi="Calibri" w:cs="Calibri"/>
          <w:kern w:val="1"/>
          <w:sz w:val="22"/>
          <w:szCs w:val="22"/>
          <w:lang w:eastAsia="hi-IN" w:bidi="hi-IN"/>
        </w:rPr>
        <w:t>kontroly</w:t>
      </w:r>
      <w:r w:rsidRPr="008A52E0">
        <w:rPr>
          <w:rFonts w:ascii="Calibri" w:eastAsia="SimSun" w:hAnsi="Calibri" w:cs="Calibri"/>
          <w:kern w:val="1"/>
          <w:sz w:val="22"/>
          <w:szCs w:val="22"/>
          <w:lang w:eastAsia="hi-IN" w:bidi="hi-IN"/>
        </w:rPr>
        <w:t>, validace, kalibrace a nastavení zboží dle pokynů výrobce</w:t>
      </w:r>
      <w:r w:rsidR="008B2EF4" w:rsidRPr="008A52E0">
        <w:rPr>
          <w:rFonts w:ascii="Calibri" w:eastAsia="SimSun" w:hAnsi="Calibri" w:cs="Calibri"/>
          <w:kern w:val="1"/>
          <w:sz w:val="22"/>
          <w:szCs w:val="22"/>
          <w:lang w:eastAsia="hi-IN" w:bidi="hi-IN"/>
        </w:rPr>
        <w:t>)</w:t>
      </w:r>
      <w:r w:rsidR="00621AF3">
        <w:rPr>
          <w:rFonts w:ascii="Calibri" w:eastAsia="SimSun" w:hAnsi="Calibri" w:cs="Calibri"/>
          <w:kern w:val="1"/>
          <w:sz w:val="22"/>
          <w:szCs w:val="22"/>
          <w:lang w:eastAsia="hi-IN" w:bidi="hi-IN"/>
        </w:rPr>
        <w:t>,</w:t>
      </w:r>
    </w:p>
    <w:p w14:paraId="33D517E3" w14:textId="79186DEB" w:rsidR="006A36A9" w:rsidRPr="008A52E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u zdravotnických prostředků, provádění </w:t>
      </w:r>
      <w:r w:rsidR="00D452B2" w:rsidRPr="008A52E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52E0">
        <w:rPr>
          <w:rFonts w:ascii="Calibri" w:eastAsia="SimSun" w:hAnsi="Calibri" w:cs="Calibri"/>
          <w:kern w:val="1"/>
          <w:sz w:val="22"/>
          <w:szCs w:val="22"/>
          <w:lang w:eastAsia="hi-IN" w:bidi="hi-IN"/>
        </w:rPr>
        <w:t xml:space="preserve"> v souladu se zákonem </w:t>
      </w:r>
      <w:r w:rsidR="00D954BC" w:rsidRPr="008A52E0">
        <w:rPr>
          <w:rFonts w:ascii="Calibri" w:eastAsia="SimSun" w:hAnsi="Calibri" w:cs="Calibri"/>
          <w:kern w:val="1"/>
          <w:sz w:val="22"/>
          <w:szCs w:val="22"/>
          <w:lang w:eastAsia="hi-IN" w:bidi="hi-IN"/>
        </w:rPr>
        <w:t>o zdravotn</w:t>
      </w:r>
      <w:r w:rsidR="00D452B2" w:rsidRPr="008A52E0">
        <w:rPr>
          <w:rFonts w:ascii="Calibri" w:eastAsia="SimSun" w:hAnsi="Calibri" w:cs="Calibri"/>
          <w:kern w:val="1"/>
          <w:sz w:val="22"/>
          <w:szCs w:val="22"/>
          <w:lang w:eastAsia="hi-IN" w:bidi="hi-IN"/>
        </w:rPr>
        <w:t>ických</w:t>
      </w:r>
      <w:r w:rsidR="00D954BC" w:rsidRPr="008A52E0">
        <w:rPr>
          <w:rFonts w:ascii="Calibri" w:eastAsia="SimSun" w:hAnsi="Calibri" w:cs="Calibri"/>
          <w:kern w:val="1"/>
          <w:sz w:val="22"/>
          <w:szCs w:val="22"/>
          <w:lang w:eastAsia="hi-IN" w:bidi="hi-IN"/>
        </w:rPr>
        <w:t xml:space="preserve"> prostředcích</w:t>
      </w:r>
      <w:r w:rsidR="00D452B2" w:rsidRPr="008A52E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9"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7AA5FB4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w:t>
      </w:r>
      <w:r w:rsidRPr="007D4423">
        <w:rPr>
          <w:rFonts w:ascii="Calibri" w:eastAsia="SimSun" w:hAnsi="Calibri" w:cs="Calibri"/>
          <w:kern w:val="1"/>
          <w:sz w:val="22"/>
          <w:szCs w:val="22"/>
          <w:lang w:eastAsia="hi-IN" w:bidi="hi-IN"/>
        </w:rPr>
        <w:lastRenderedPageBreak/>
        <w:t>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1640E664"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A16B3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lastRenderedPageBreak/>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BB5BD6">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BA0DB60" w14:textId="77777777" w:rsidR="00033AA9" w:rsidRDefault="00033AA9" w:rsidP="00710649">
      <w:pPr>
        <w:rPr>
          <w:rFonts w:ascii="Calibri" w:hAnsi="Calibri" w:cs="Calibri"/>
          <w:bCs/>
          <w:sz w:val="22"/>
          <w:szCs w:val="22"/>
        </w:rPr>
      </w:pPr>
    </w:p>
    <w:p w14:paraId="4121E004" w14:textId="77777777" w:rsidR="00033AA9" w:rsidRDefault="00033AA9"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29084C6" w14:textId="4229114E" w:rsidR="00C06892" w:rsidRDefault="00061C01" w:rsidP="00033AA9">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38A103FA" w:rsidR="00B768F5" w:rsidRPr="007D66FE" w:rsidRDefault="00EB0713" w:rsidP="007102D5">
      <w:pPr>
        <w:widowControl w:val="0"/>
        <w:suppressAutoHyphens/>
        <w:spacing w:after="60" w:line="240" w:lineRule="atLeast"/>
        <w:rPr>
          <w:rFonts w:asciiTheme="minorHAnsi" w:hAnsiTheme="minorHAnsi" w:cstheme="minorHAnsi"/>
          <w:b/>
        </w:rPr>
      </w:pPr>
      <w:r>
        <w:rPr>
          <w:rFonts w:asciiTheme="minorHAnsi" w:hAnsiTheme="minorHAnsi" w:cstheme="minorHAnsi"/>
          <w:b/>
        </w:rPr>
        <w:br w:type="column"/>
      </w:r>
      <w:r w:rsidR="007102D5"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29E4FEA" w:rsidR="00145B70" w:rsidRPr="003B06F4" w:rsidRDefault="003B06F4" w:rsidP="00B51F24">
            <w:pPr>
              <w:rPr>
                <w:rFonts w:ascii="Calibri" w:hAnsi="Calibri" w:cs="Calibri"/>
                <w:b/>
                <w:bCs/>
                <w:sz w:val="22"/>
                <w:szCs w:val="22"/>
              </w:rPr>
            </w:pPr>
            <w:r w:rsidRPr="003B06F4">
              <w:rPr>
                <w:rFonts w:ascii="Calibri" w:hAnsi="Calibri" w:cs="Calibri"/>
                <w:b/>
                <w:bCs/>
                <w:sz w:val="22"/>
                <w:szCs w:val="22"/>
              </w:rPr>
              <w:t>f</w:t>
            </w:r>
            <w:r w:rsidRPr="003B06F4">
              <w:rPr>
                <w:rFonts w:ascii="Calibri" w:hAnsi="Calibri" w:cs="Calibri"/>
                <w:b/>
                <w:bCs/>
                <w:sz w:val="22"/>
                <w:szCs w:val="22"/>
              </w:rPr>
              <w:t>ototerapeutická kabina</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E6C7456" w:rsidR="00145B70" w:rsidRPr="00B90A24" w:rsidRDefault="003B06F4"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38FA15D3"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67EE81EB"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D21C033">
          <wp:simplePos x="0" y="0"/>
          <wp:positionH relativeFrom="margin">
            <wp:align>right</wp:align>
          </wp:positionH>
          <wp:positionV relativeFrom="paragraph">
            <wp:posOffset>-243296</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20322"/>
    <w:rsid w:val="0002232D"/>
    <w:rsid w:val="00031235"/>
    <w:rsid w:val="00033AA9"/>
    <w:rsid w:val="00036D74"/>
    <w:rsid w:val="00050D79"/>
    <w:rsid w:val="00060B76"/>
    <w:rsid w:val="00061C01"/>
    <w:rsid w:val="00066801"/>
    <w:rsid w:val="000832FE"/>
    <w:rsid w:val="00085A62"/>
    <w:rsid w:val="00096B62"/>
    <w:rsid w:val="000A0FF3"/>
    <w:rsid w:val="000B1BE0"/>
    <w:rsid w:val="000B6466"/>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5677"/>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673A4"/>
    <w:rsid w:val="00276440"/>
    <w:rsid w:val="00280692"/>
    <w:rsid w:val="00284731"/>
    <w:rsid w:val="002960DC"/>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06F4"/>
    <w:rsid w:val="003B1E8E"/>
    <w:rsid w:val="003B30BD"/>
    <w:rsid w:val="003C1938"/>
    <w:rsid w:val="003D12B4"/>
    <w:rsid w:val="003D3064"/>
    <w:rsid w:val="003D40CD"/>
    <w:rsid w:val="003D6C9E"/>
    <w:rsid w:val="003E51E9"/>
    <w:rsid w:val="003E5E2B"/>
    <w:rsid w:val="004144C9"/>
    <w:rsid w:val="0042036A"/>
    <w:rsid w:val="00424E16"/>
    <w:rsid w:val="0043610E"/>
    <w:rsid w:val="00452618"/>
    <w:rsid w:val="0045677B"/>
    <w:rsid w:val="00462F7D"/>
    <w:rsid w:val="00465A4E"/>
    <w:rsid w:val="00476EFC"/>
    <w:rsid w:val="00480E42"/>
    <w:rsid w:val="00483664"/>
    <w:rsid w:val="0049275B"/>
    <w:rsid w:val="00494B52"/>
    <w:rsid w:val="00496BF5"/>
    <w:rsid w:val="0049702A"/>
    <w:rsid w:val="004A44B7"/>
    <w:rsid w:val="004A629E"/>
    <w:rsid w:val="004B30AA"/>
    <w:rsid w:val="004C1ABC"/>
    <w:rsid w:val="004C48BE"/>
    <w:rsid w:val="004D2459"/>
    <w:rsid w:val="004D2D9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21AF3"/>
    <w:rsid w:val="00631DD6"/>
    <w:rsid w:val="00636C16"/>
    <w:rsid w:val="006468D6"/>
    <w:rsid w:val="00646D37"/>
    <w:rsid w:val="00671EF3"/>
    <w:rsid w:val="006722C9"/>
    <w:rsid w:val="006778B7"/>
    <w:rsid w:val="006A26D2"/>
    <w:rsid w:val="006A2832"/>
    <w:rsid w:val="006A36A9"/>
    <w:rsid w:val="006A4564"/>
    <w:rsid w:val="006A7975"/>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6885"/>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1B9A"/>
    <w:rsid w:val="008A52E0"/>
    <w:rsid w:val="008A728C"/>
    <w:rsid w:val="008B2EF4"/>
    <w:rsid w:val="008C432C"/>
    <w:rsid w:val="008C7308"/>
    <w:rsid w:val="008D1AAD"/>
    <w:rsid w:val="008E76A1"/>
    <w:rsid w:val="008F2185"/>
    <w:rsid w:val="008F356C"/>
    <w:rsid w:val="008F7002"/>
    <w:rsid w:val="0090686A"/>
    <w:rsid w:val="00907179"/>
    <w:rsid w:val="009151DB"/>
    <w:rsid w:val="00916ACA"/>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2596"/>
    <w:rsid w:val="00994D9E"/>
    <w:rsid w:val="00994F5D"/>
    <w:rsid w:val="009A06F7"/>
    <w:rsid w:val="009A5AB0"/>
    <w:rsid w:val="009B0C36"/>
    <w:rsid w:val="009B2C43"/>
    <w:rsid w:val="009B5F4B"/>
    <w:rsid w:val="009B7886"/>
    <w:rsid w:val="009C4212"/>
    <w:rsid w:val="009C6E46"/>
    <w:rsid w:val="009C7055"/>
    <w:rsid w:val="009F25F6"/>
    <w:rsid w:val="009F261B"/>
    <w:rsid w:val="009F5116"/>
    <w:rsid w:val="009F7957"/>
    <w:rsid w:val="00A16B37"/>
    <w:rsid w:val="00A17BE4"/>
    <w:rsid w:val="00A24426"/>
    <w:rsid w:val="00A257CB"/>
    <w:rsid w:val="00A301BA"/>
    <w:rsid w:val="00A36F2B"/>
    <w:rsid w:val="00A37978"/>
    <w:rsid w:val="00A40A3A"/>
    <w:rsid w:val="00A443B6"/>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AF43E7"/>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1C93"/>
    <w:rsid w:val="00C777AE"/>
    <w:rsid w:val="00C84EB9"/>
    <w:rsid w:val="00C92EC4"/>
    <w:rsid w:val="00C96C5E"/>
    <w:rsid w:val="00CA0617"/>
    <w:rsid w:val="00CA19E6"/>
    <w:rsid w:val="00CA40FA"/>
    <w:rsid w:val="00CB09EF"/>
    <w:rsid w:val="00CB32A5"/>
    <w:rsid w:val="00CB3557"/>
    <w:rsid w:val="00CB5171"/>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8533F"/>
    <w:rsid w:val="00D954BC"/>
    <w:rsid w:val="00D96BBA"/>
    <w:rsid w:val="00DA2B06"/>
    <w:rsid w:val="00DA3510"/>
    <w:rsid w:val="00DA5A12"/>
    <w:rsid w:val="00DB6B3B"/>
    <w:rsid w:val="00DD41BF"/>
    <w:rsid w:val="00DD4B70"/>
    <w:rsid w:val="00DD5CB6"/>
    <w:rsid w:val="00DD6DEE"/>
    <w:rsid w:val="00DE52E6"/>
    <w:rsid w:val="00DF1C62"/>
    <w:rsid w:val="00DF6506"/>
    <w:rsid w:val="00E00708"/>
    <w:rsid w:val="00E228EC"/>
    <w:rsid w:val="00E264D2"/>
    <w:rsid w:val="00E33192"/>
    <w:rsid w:val="00E379B2"/>
    <w:rsid w:val="00E402A4"/>
    <w:rsid w:val="00E42968"/>
    <w:rsid w:val="00E60A24"/>
    <w:rsid w:val="00E6140A"/>
    <w:rsid w:val="00E6643A"/>
    <w:rsid w:val="00E702F2"/>
    <w:rsid w:val="00E717EE"/>
    <w:rsid w:val="00E75BE0"/>
    <w:rsid w:val="00E762CB"/>
    <w:rsid w:val="00E91E0D"/>
    <w:rsid w:val="00E92E41"/>
    <w:rsid w:val="00E94CEB"/>
    <w:rsid w:val="00E95569"/>
    <w:rsid w:val="00E96EC0"/>
    <w:rsid w:val="00EA1974"/>
    <w:rsid w:val="00EB0713"/>
    <w:rsid w:val="00EB723F"/>
    <w:rsid w:val="00EC006E"/>
    <w:rsid w:val="00EC048F"/>
    <w:rsid w:val="00EC2015"/>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52D54"/>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10</Pages>
  <Words>3203</Words>
  <Characters>18900</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81</cp:revision>
  <cp:lastPrinted>2018-10-01T07:59:00Z</cp:lastPrinted>
  <dcterms:created xsi:type="dcterms:W3CDTF">2022-02-09T13:00:00Z</dcterms:created>
  <dcterms:modified xsi:type="dcterms:W3CDTF">2025-05-28T07:57:00Z</dcterms:modified>
</cp:coreProperties>
</file>